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BC29" w14:textId="77777777" w:rsidR="0057628A" w:rsidRPr="00134719" w:rsidRDefault="0057628A" w:rsidP="0057628A">
      <w:pPr>
        <w:rPr>
          <w:sz w:val="22"/>
          <w:szCs w:val="22"/>
        </w:rPr>
      </w:pPr>
      <w:r w:rsidRPr="00134719">
        <w:rPr>
          <w:b/>
          <w:sz w:val="22"/>
          <w:szCs w:val="22"/>
        </w:rPr>
        <w:t>OSNOVNA ŠKOLA MIKLEUŠ</w:t>
      </w:r>
    </w:p>
    <w:p w14:paraId="451254C6" w14:textId="77777777" w:rsidR="0057628A" w:rsidRPr="00134719" w:rsidRDefault="0057628A" w:rsidP="0057628A">
      <w:pPr>
        <w:outlineLvl w:val="0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>ŠKOLSKA 13, MIKLEUŠ</w:t>
      </w:r>
    </w:p>
    <w:p w14:paraId="6B4B0EA3" w14:textId="77777777" w:rsidR="0057628A" w:rsidRPr="00134719" w:rsidRDefault="0057628A" w:rsidP="0057628A">
      <w:pPr>
        <w:rPr>
          <w:sz w:val="22"/>
          <w:szCs w:val="22"/>
        </w:rPr>
      </w:pPr>
    </w:p>
    <w:p w14:paraId="397D73D5" w14:textId="29960E10" w:rsidR="0057628A" w:rsidRPr="00134719" w:rsidRDefault="001308E8" w:rsidP="0057628A">
      <w:pPr>
        <w:jc w:val="center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 xml:space="preserve">Zapisnik </w:t>
      </w:r>
      <w:r w:rsidR="00795293">
        <w:rPr>
          <w:b/>
          <w:sz w:val="22"/>
          <w:szCs w:val="22"/>
        </w:rPr>
        <w:t xml:space="preserve">3. </w:t>
      </w:r>
      <w:r w:rsidR="0057628A" w:rsidRPr="00134719">
        <w:rPr>
          <w:b/>
          <w:sz w:val="22"/>
          <w:szCs w:val="22"/>
        </w:rPr>
        <w:t xml:space="preserve">sjednice Školskog odbora </w:t>
      </w:r>
    </w:p>
    <w:p w14:paraId="1CD18C85" w14:textId="77777777" w:rsidR="0057628A" w:rsidRPr="00134719" w:rsidRDefault="0057628A" w:rsidP="0057628A">
      <w:pPr>
        <w:jc w:val="center"/>
        <w:rPr>
          <w:b/>
          <w:sz w:val="22"/>
          <w:szCs w:val="22"/>
        </w:rPr>
      </w:pPr>
    </w:p>
    <w:p w14:paraId="2E089180" w14:textId="1E1686FA" w:rsidR="0057628A" w:rsidRDefault="00835332" w:rsidP="00270D4A">
      <w:pPr>
        <w:rPr>
          <w:sz w:val="22"/>
          <w:szCs w:val="22"/>
        </w:rPr>
      </w:pPr>
      <w:r w:rsidRPr="00134719">
        <w:rPr>
          <w:sz w:val="22"/>
          <w:szCs w:val="22"/>
        </w:rPr>
        <w:t xml:space="preserve">Sjednica je održana </w:t>
      </w:r>
      <w:r w:rsidR="00795293">
        <w:rPr>
          <w:sz w:val="22"/>
          <w:szCs w:val="22"/>
        </w:rPr>
        <w:t>6</w:t>
      </w:r>
      <w:r w:rsidR="00EE219E" w:rsidRPr="00134719">
        <w:rPr>
          <w:sz w:val="22"/>
          <w:szCs w:val="22"/>
        </w:rPr>
        <w:t xml:space="preserve">. </w:t>
      </w:r>
      <w:r w:rsidR="00795293">
        <w:rPr>
          <w:sz w:val="22"/>
          <w:szCs w:val="22"/>
        </w:rPr>
        <w:t xml:space="preserve">listopada </w:t>
      </w:r>
      <w:r w:rsidR="00655933" w:rsidRPr="00134719">
        <w:rPr>
          <w:sz w:val="22"/>
          <w:szCs w:val="22"/>
        </w:rPr>
        <w:t>20</w:t>
      </w:r>
      <w:r w:rsidR="00270D4A" w:rsidRPr="00134719">
        <w:rPr>
          <w:sz w:val="22"/>
          <w:szCs w:val="22"/>
        </w:rPr>
        <w:t>2</w:t>
      </w:r>
      <w:r w:rsidR="004949B3" w:rsidRPr="00134719">
        <w:rPr>
          <w:sz w:val="22"/>
          <w:szCs w:val="22"/>
        </w:rPr>
        <w:t>5</w:t>
      </w:r>
      <w:r w:rsidR="00270D4A" w:rsidRPr="00134719">
        <w:rPr>
          <w:sz w:val="22"/>
          <w:szCs w:val="22"/>
        </w:rPr>
        <w:t>.g.</w:t>
      </w:r>
      <w:r w:rsidR="00DA144D" w:rsidRPr="00134719">
        <w:rPr>
          <w:sz w:val="22"/>
          <w:szCs w:val="22"/>
        </w:rPr>
        <w:t xml:space="preserve"> u </w:t>
      </w:r>
      <w:r w:rsidR="00795293">
        <w:rPr>
          <w:sz w:val="22"/>
          <w:szCs w:val="22"/>
        </w:rPr>
        <w:t>15:30h.</w:t>
      </w:r>
    </w:p>
    <w:p w14:paraId="6144E029" w14:textId="77777777" w:rsidR="000A07D1" w:rsidRPr="00134719" w:rsidRDefault="000A07D1" w:rsidP="00270D4A">
      <w:pPr>
        <w:rPr>
          <w:b/>
          <w:sz w:val="22"/>
          <w:szCs w:val="22"/>
        </w:rPr>
      </w:pPr>
    </w:p>
    <w:p w14:paraId="19C2A468" w14:textId="4F7DE76F" w:rsidR="0057628A" w:rsidRPr="00134719" w:rsidRDefault="0057628A" w:rsidP="0057628A">
      <w:pPr>
        <w:outlineLvl w:val="0"/>
        <w:rPr>
          <w:sz w:val="22"/>
          <w:szCs w:val="22"/>
        </w:rPr>
      </w:pPr>
      <w:r w:rsidRPr="00134719">
        <w:rPr>
          <w:b/>
          <w:sz w:val="22"/>
          <w:szCs w:val="22"/>
        </w:rPr>
        <w:t>Nazočni:</w:t>
      </w:r>
      <w:r w:rsidR="00EE219E" w:rsidRPr="00134719">
        <w:rPr>
          <w:sz w:val="22"/>
          <w:szCs w:val="22"/>
        </w:rPr>
        <w:t xml:space="preserve"> </w:t>
      </w:r>
      <w:r w:rsidR="004949B3" w:rsidRPr="00134719">
        <w:rPr>
          <w:sz w:val="22"/>
          <w:szCs w:val="22"/>
        </w:rPr>
        <w:t>Marin Giber</w:t>
      </w:r>
      <w:r w:rsidR="00EE219E" w:rsidRPr="00134719">
        <w:rPr>
          <w:sz w:val="22"/>
          <w:szCs w:val="22"/>
        </w:rPr>
        <w:t>, M</w:t>
      </w:r>
      <w:r w:rsidR="00270D4A" w:rsidRPr="00134719">
        <w:rPr>
          <w:sz w:val="22"/>
          <w:szCs w:val="22"/>
        </w:rPr>
        <w:t>elita Horvat Rukavina</w:t>
      </w:r>
      <w:r w:rsidR="00EE219E" w:rsidRPr="00134719">
        <w:rPr>
          <w:sz w:val="22"/>
          <w:szCs w:val="22"/>
        </w:rPr>
        <w:t xml:space="preserve">, </w:t>
      </w:r>
      <w:r w:rsidR="00270D4A" w:rsidRPr="00134719">
        <w:rPr>
          <w:sz w:val="22"/>
          <w:szCs w:val="22"/>
        </w:rPr>
        <w:t>Ivana Škulj</w:t>
      </w:r>
      <w:r w:rsidR="00EE219E" w:rsidRPr="00134719">
        <w:rPr>
          <w:sz w:val="22"/>
          <w:szCs w:val="22"/>
        </w:rPr>
        <w:t>, Gordana Gaća Ćurak,</w:t>
      </w:r>
    </w:p>
    <w:p w14:paraId="5499747B" w14:textId="2A587FB4" w:rsidR="000A07D1" w:rsidRPr="00134719" w:rsidRDefault="0057628A" w:rsidP="0057628A">
      <w:pPr>
        <w:outlineLvl w:val="0"/>
        <w:rPr>
          <w:sz w:val="22"/>
          <w:szCs w:val="22"/>
        </w:rPr>
      </w:pPr>
      <w:r w:rsidRPr="00134719">
        <w:rPr>
          <w:sz w:val="22"/>
          <w:szCs w:val="22"/>
        </w:rPr>
        <w:t xml:space="preserve">  </w:t>
      </w:r>
      <w:r w:rsidR="00EE219E" w:rsidRPr="00134719">
        <w:rPr>
          <w:sz w:val="22"/>
          <w:szCs w:val="22"/>
        </w:rPr>
        <w:t xml:space="preserve">             </w:t>
      </w:r>
      <w:r w:rsidR="00270D4A" w:rsidRPr="00134719">
        <w:rPr>
          <w:sz w:val="22"/>
          <w:szCs w:val="22"/>
        </w:rPr>
        <w:t xml:space="preserve"> </w:t>
      </w:r>
      <w:r w:rsidR="00EE219E" w:rsidRPr="00134719">
        <w:rPr>
          <w:sz w:val="22"/>
          <w:szCs w:val="22"/>
        </w:rPr>
        <w:t>Svjetlana Mojzeš</w:t>
      </w:r>
      <w:r w:rsidR="00795293">
        <w:rPr>
          <w:sz w:val="22"/>
          <w:szCs w:val="22"/>
        </w:rPr>
        <w:t xml:space="preserve">, </w:t>
      </w:r>
      <w:r w:rsidR="00270D4A" w:rsidRPr="00134719">
        <w:rPr>
          <w:sz w:val="22"/>
          <w:szCs w:val="22"/>
        </w:rPr>
        <w:t>Milkica Sarajlić Kolundžija</w:t>
      </w:r>
      <w:r w:rsidR="00795293">
        <w:rPr>
          <w:sz w:val="22"/>
          <w:szCs w:val="22"/>
        </w:rPr>
        <w:t xml:space="preserve"> i </w:t>
      </w:r>
      <w:r w:rsidR="00795293" w:rsidRPr="00134719">
        <w:rPr>
          <w:sz w:val="22"/>
          <w:szCs w:val="22"/>
        </w:rPr>
        <w:t>Ivana Paulin Grgić</w:t>
      </w:r>
    </w:p>
    <w:p w14:paraId="2DBA0668" w14:textId="201E468B" w:rsidR="00134719" w:rsidRDefault="00134719" w:rsidP="00134719">
      <w:pPr>
        <w:outlineLvl w:val="0"/>
        <w:rPr>
          <w:sz w:val="22"/>
          <w:szCs w:val="22"/>
        </w:rPr>
      </w:pPr>
      <w:r w:rsidRPr="00134719">
        <w:rPr>
          <w:b/>
          <w:sz w:val="22"/>
          <w:szCs w:val="22"/>
        </w:rPr>
        <w:t>Ostali nazočni:</w:t>
      </w:r>
      <w:r w:rsidRPr="00134719">
        <w:rPr>
          <w:sz w:val="22"/>
          <w:szCs w:val="22"/>
        </w:rPr>
        <w:t xml:space="preserve"> Tamara Prelog – ravnateljica, Višnja Šimašek – tajnica</w:t>
      </w:r>
    </w:p>
    <w:p w14:paraId="4484FAD8" w14:textId="77777777" w:rsidR="005F0816" w:rsidRPr="00134719" w:rsidRDefault="005F0816" w:rsidP="00134719">
      <w:pPr>
        <w:outlineLvl w:val="0"/>
        <w:rPr>
          <w:sz w:val="22"/>
          <w:szCs w:val="22"/>
        </w:rPr>
      </w:pPr>
    </w:p>
    <w:p w14:paraId="219B9E9E" w14:textId="3F12F823" w:rsidR="00C74224" w:rsidRPr="00134719" w:rsidRDefault="005F0816" w:rsidP="0057628A">
      <w:pPr>
        <w:rPr>
          <w:b/>
          <w:sz w:val="22"/>
          <w:szCs w:val="22"/>
        </w:rPr>
      </w:pPr>
      <w:r w:rsidRPr="009A3948">
        <w:rPr>
          <w:sz w:val="22"/>
          <w:szCs w:val="22"/>
        </w:rPr>
        <w:t>Predsjedni</w:t>
      </w:r>
      <w:r>
        <w:rPr>
          <w:sz w:val="22"/>
          <w:szCs w:val="22"/>
        </w:rPr>
        <w:t xml:space="preserve">ca </w:t>
      </w:r>
      <w:r w:rsidRPr="009A3948">
        <w:rPr>
          <w:sz w:val="22"/>
          <w:szCs w:val="22"/>
        </w:rPr>
        <w:t>ŠO otvara sjednicu</w:t>
      </w:r>
      <w:r>
        <w:rPr>
          <w:sz w:val="22"/>
          <w:szCs w:val="22"/>
        </w:rPr>
        <w:t>, u</w:t>
      </w:r>
      <w:r w:rsidR="00B152A3" w:rsidRPr="00134719">
        <w:rPr>
          <w:sz w:val="22"/>
          <w:szCs w:val="22"/>
        </w:rPr>
        <w:t>tvrđuje se da je na sjednici nazoč</w:t>
      </w:r>
      <w:r>
        <w:rPr>
          <w:sz w:val="22"/>
          <w:szCs w:val="22"/>
        </w:rPr>
        <w:t xml:space="preserve">no 7 </w:t>
      </w:r>
      <w:r w:rsidRPr="00134719">
        <w:rPr>
          <w:sz w:val="22"/>
          <w:szCs w:val="22"/>
        </w:rPr>
        <w:t>od ukupno 7 članova Školskog odbora</w:t>
      </w:r>
      <w:r>
        <w:rPr>
          <w:sz w:val="22"/>
          <w:szCs w:val="22"/>
        </w:rPr>
        <w:t xml:space="preserve"> i p</w:t>
      </w:r>
      <w:r w:rsidRPr="009A3948">
        <w:rPr>
          <w:sz w:val="22"/>
          <w:szCs w:val="22"/>
        </w:rPr>
        <w:t>redlaže sljedeći</w:t>
      </w:r>
    </w:p>
    <w:p w14:paraId="30723B8D" w14:textId="77777777" w:rsidR="005F0816" w:rsidRDefault="005F0816" w:rsidP="00496A5A">
      <w:pPr>
        <w:jc w:val="center"/>
        <w:rPr>
          <w:b/>
          <w:sz w:val="22"/>
          <w:szCs w:val="22"/>
        </w:rPr>
      </w:pPr>
    </w:p>
    <w:p w14:paraId="6A20DE53" w14:textId="55C6387F" w:rsidR="00496A5A" w:rsidRPr="00134719" w:rsidRDefault="00496A5A" w:rsidP="00496A5A">
      <w:pPr>
        <w:jc w:val="center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>DNEVNI RED</w:t>
      </w:r>
    </w:p>
    <w:p w14:paraId="7C6C9207" w14:textId="3E13A09B" w:rsidR="005F0816" w:rsidRPr="005F0816" w:rsidRDefault="005F0816" w:rsidP="005F0816">
      <w:pPr>
        <w:pStyle w:val="Bezproreda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C2B1F36" w14:textId="77777777" w:rsidR="005F0816" w:rsidRPr="005F0816" w:rsidRDefault="005F0816" w:rsidP="005F0816">
      <w:pPr>
        <w:rPr>
          <w:b/>
          <w:sz w:val="22"/>
          <w:szCs w:val="22"/>
        </w:rPr>
      </w:pPr>
    </w:p>
    <w:p w14:paraId="4D594072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>Usvajanje zapisnika s prethodne sjednice</w:t>
      </w:r>
    </w:p>
    <w:p w14:paraId="740A298E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>Usvajanje Izvješća o radu škole u školskoj 2024./2025. godini</w:t>
      </w:r>
    </w:p>
    <w:p w14:paraId="44E92C1D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bookmarkStart w:id="0" w:name="_Hlk525890038"/>
      <w:r w:rsidRPr="005F0816">
        <w:rPr>
          <w:rFonts w:ascii="Times New Roman" w:hAnsi="Times New Roman"/>
          <w:b/>
          <w:sz w:val="22"/>
          <w:szCs w:val="22"/>
        </w:rPr>
        <w:t>Usvajanje Školskog kurikuluma za školsku godinu 2025./2026.</w:t>
      </w:r>
      <w:bookmarkEnd w:id="0"/>
      <w:r w:rsidRPr="005F0816">
        <w:rPr>
          <w:rFonts w:ascii="Times New Roman" w:hAnsi="Times New Roman"/>
          <w:b/>
          <w:sz w:val="22"/>
          <w:szCs w:val="22"/>
        </w:rPr>
        <w:t xml:space="preserve"> </w:t>
      </w:r>
    </w:p>
    <w:p w14:paraId="404E345E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 xml:space="preserve">Usvajanje Godišnjeg plana i programa rada škole za školsku godinu 2025./2026.            </w:t>
      </w:r>
    </w:p>
    <w:p w14:paraId="133BE034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>Donošenje Kućnog reda škole</w:t>
      </w:r>
    </w:p>
    <w:p w14:paraId="7B14ED80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>Donošenje Pravilnika o izmjenama i dopunama Pravilnika o radu Osnovne škole Mikleuš</w:t>
      </w:r>
    </w:p>
    <w:p w14:paraId="6CE833B2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>Donošenje Dopuna Pravilnika o sistematizaciji radnih mjesta u Osnovnoj školi Mikleuš</w:t>
      </w:r>
    </w:p>
    <w:p w14:paraId="23141898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bookmarkStart w:id="1" w:name="_Hlk210731336"/>
      <w:r w:rsidRPr="005F0816">
        <w:rPr>
          <w:rFonts w:ascii="Times New Roman" w:hAnsi="Times New Roman"/>
          <w:b/>
          <w:sz w:val="22"/>
          <w:szCs w:val="22"/>
        </w:rPr>
        <w:t>Izmjene i dopune proračuna Osnovne škole Mikleuš za 2025.g.</w:t>
      </w:r>
    </w:p>
    <w:bookmarkEnd w:id="1"/>
    <w:p w14:paraId="55004C78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>Donošenje dokumenata koji su povezani s osnivanjem školskog sportskog društva (Poslovnik o radu ŠSD-a, Odluka o osnivanju ŠSD-a, Odluka o imenovanju voditelja ŠSD-a)</w:t>
      </w:r>
    </w:p>
    <w:p w14:paraId="07827BDA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bookmarkStart w:id="2" w:name="_Hlk210734518"/>
      <w:r w:rsidRPr="005F0816">
        <w:rPr>
          <w:rFonts w:ascii="Times New Roman" w:hAnsi="Times New Roman"/>
          <w:b/>
          <w:sz w:val="22"/>
          <w:szCs w:val="22"/>
        </w:rPr>
        <w:t>Izvješće o sigurnosti i provođenju preventivnih programa</w:t>
      </w:r>
    </w:p>
    <w:bookmarkEnd w:id="2"/>
    <w:p w14:paraId="33D60F05" w14:textId="77777777" w:rsidR="005F0816" w:rsidRPr="005F0816" w:rsidRDefault="005F0816" w:rsidP="005F0816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5F0816">
        <w:rPr>
          <w:rFonts w:ascii="Times New Roman" w:hAnsi="Times New Roman"/>
          <w:b/>
          <w:sz w:val="22"/>
          <w:szCs w:val="22"/>
        </w:rPr>
        <w:t>Različito</w:t>
      </w:r>
    </w:p>
    <w:p w14:paraId="67A4AE3A" w14:textId="77777777" w:rsidR="0057628A" w:rsidRPr="00134719" w:rsidRDefault="0057628A" w:rsidP="0057628A">
      <w:pPr>
        <w:rPr>
          <w:sz w:val="22"/>
          <w:szCs w:val="22"/>
        </w:rPr>
      </w:pPr>
    </w:p>
    <w:p w14:paraId="33BCC4CF" w14:textId="77777777" w:rsidR="0057628A" w:rsidRPr="00134719" w:rsidRDefault="0057628A" w:rsidP="0057628A">
      <w:pPr>
        <w:rPr>
          <w:sz w:val="22"/>
          <w:szCs w:val="22"/>
        </w:rPr>
      </w:pPr>
      <w:r w:rsidRPr="00134719">
        <w:rPr>
          <w:sz w:val="22"/>
          <w:szCs w:val="22"/>
        </w:rPr>
        <w:t xml:space="preserve">Dnevni red </w:t>
      </w:r>
      <w:r w:rsidR="001308E8" w:rsidRPr="00134719">
        <w:rPr>
          <w:sz w:val="22"/>
          <w:szCs w:val="22"/>
        </w:rPr>
        <w:t xml:space="preserve">je </w:t>
      </w:r>
      <w:r w:rsidRPr="00134719">
        <w:rPr>
          <w:sz w:val="22"/>
          <w:szCs w:val="22"/>
        </w:rPr>
        <w:t xml:space="preserve">jednoglasno usvojen. </w:t>
      </w:r>
    </w:p>
    <w:p w14:paraId="671E52C5" w14:textId="77777777" w:rsidR="00496A5A" w:rsidRPr="00134719" w:rsidRDefault="00496A5A" w:rsidP="0057628A">
      <w:pPr>
        <w:rPr>
          <w:sz w:val="22"/>
          <w:szCs w:val="22"/>
        </w:rPr>
      </w:pPr>
    </w:p>
    <w:p w14:paraId="115A2AFB" w14:textId="77777777" w:rsidR="006C51E6" w:rsidRPr="00134719" w:rsidRDefault="006C51E6" w:rsidP="006C51E6">
      <w:pPr>
        <w:rPr>
          <w:sz w:val="22"/>
          <w:szCs w:val="22"/>
        </w:rPr>
      </w:pPr>
    </w:p>
    <w:p w14:paraId="4B2FA9BD" w14:textId="77777777" w:rsidR="000103D9" w:rsidRPr="00134719" w:rsidRDefault="006C51E6" w:rsidP="000103D9">
      <w:pPr>
        <w:pStyle w:val="Bezproreda"/>
        <w:jc w:val="center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  <w:b/>
        </w:rPr>
        <w:t>Ad 1</w:t>
      </w:r>
      <w:r w:rsidR="001308E8" w:rsidRPr="00134719">
        <w:rPr>
          <w:rFonts w:ascii="Times New Roman" w:hAnsi="Times New Roman" w:cs="Times New Roman"/>
          <w:b/>
        </w:rPr>
        <w:t>.</w:t>
      </w:r>
      <w:r w:rsidRPr="00134719">
        <w:rPr>
          <w:rFonts w:ascii="Times New Roman" w:hAnsi="Times New Roman" w:cs="Times New Roman"/>
          <w:b/>
        </w:rPr>
        <w:t>)</w:t>
      </w:r>
    </w:p>
    <w:p w14:paraId="279147A6" w14:textId="572E500E" w:rsidR="00B55657" w:rsidRDefault="00B55657" w:rsidP="00B55657">
      <w:pPr>
        <w:outlineLvl w:val="0"/>
        <w:rPr>
          <w:sz w:val="22"/>
          <w:szCs w:val="22"/>
        </w:rPr>
      </w:pPr>
      <w:r>
        <w:rPr>
          <w:sz w:val="22"/>
          <w:szCs w:val="22"/>
        </w:rPr>
        <w:t>Zapisnik s prethodne sjednice dostavljen je u materijalima te je isti jednoglasno usvojen.</w:t>
      </w:r>
    </w:p>
    <w:p w14:paraId="2F35750E" w14:textId="77777777" w:rsidR="001308E8" w:rsidRPr="00134719" w:rsidRDefault="001308E8" w:rsidP="006C51E6">
      <w:pPr>
        <w:pStyle w:val="Bezproreda"/>
        <w:rPr>
          <w:rFonts w:ascii="Times New Roman" w:hAnsi="Times New Roman" w:cs="Times New Roman"/>
        </w:rPr>
      </w:pPr>
    </w:p>
    <w:p w14:paraId="30D8597A" w14:textId="77777777" w:rsidR="000103D9" w:rsidRPr="00134719" w:rsidRDefault="000103D9" w:rsidP="000103D9">
      <w:pPr>
        <w:pStyle w:val="Bezproreda"/>
        <w:jc w:val="center"/>
        <w:rPr>
          <w:rFonts w:ascii="Times New Roman" w:hAnsi="Times New Roman" w:cs="Times New Roman"/>
          <w:b/>
        </w:rPr>
      </w:pPr>
      <w:r w:rsidRPr="00134719">
        <w:rPr>
          <w:rFonts w:ascii="Times New Roman" w:hAnsi="Times New Roman" w:cs="Times New Roman"/>
          <w:b/>
        </w:rPr>
        <w:t>Ad 2</w:t>
      </w:r>
      <w:r w:rsidR="001308E8" w:rsidRPr="00134719">
        <w:rPr>
          <w:rFonts w:ascii="Times New Roman" w:hAnsi="Times New Roman" w:cs="Times New Roman"/>
          <w:b/>
        </w:rPr>
        <w:t>.</w:t>
      </w:r>
      <w:r w:rsidRPr="00134719">
        <w:rPr>
          <w:rFonts w:ascii="Times New Roman" w:hAnsi="Times New Roman" w:cs="Times New Roman"/>
          <w:b/>
        </w:rPr>
        <w:t>)</w:t>
      </w:r>
    </w:p>
    <w:p w14:paraId="6ACA1944" w14:textId="792B2996" w:rsidR="00B55657" w:rsidRDefault="00B55657" w:rsidP="00B55657">
      <w:pPr>
        <w:rPr>
          <w:color w:val="000000"/>
          <w:sz w:val="22"/>
          <w:szCs w:val="22"/>
        </w:rPr>
      </w:pPr>
      <w:r w:rsidRPr="009A3948">
        <w:rPr>
          <w:color w:val="000000"/>
          <w:sz w:val="22"/>
          <w:szCs w:val="22"/>
        </w:rPr>
        <w:t>Ravnatelj</w:t>
      </w:r>
      <w:r>
        <w:rPr>
          <w:color w:val="000000"/>
          <w:sz w:val="22"/>
          <w:szCs w:val="22"/>
        </w:rPr>
        <w:t>ica</w:t>
      </w:r>
      <w:r w:rsidRPr="009A3948">
        <w:rPr>
          <w:color w:val="000000"/>
          <w:sz w:val="22"/>
          <w:szCs w:val="22"/>
        </w:rPr>
        <w:t xml:space="preserve"> je </w:t>
      </w:r>
      <w:r>
        <w:rPr>
          <w:color w:val="000000"/>
          <w:sz w:val="22"/>
          <w:szCs w:val="22"/>
        </w:rPr>
        <w:t>izložila</w:t>
      </w:r>
      <w:r w:rsidRPr="009A3948">
        <w:rPr>
          <w:color w:val="000000"/>
          <w:sz w:val="22"/>
          <w:szCs w:val="22"/>
        </w:rPr>
        <w:t xml:space="preserve"> Izvješće</w:t>
      </w:r>
      <w:r>
        <w:rPr>
          <w:color w:val="000000"/>
          <w:sz w:val="22"/>
          <w:szCs w:val="22"/>
        </w:rPr>
        <w:t xml:space="preserve"> o radu </w:t>
      </w:r>
      <w:r w:rsidRPr="009A3948">
        <w:rPr>
          <w:color w:val="000000"/>
          <w:sz w:val="22"/>
          <w:szCs w:val="22"/>
        </w:rPr>
        <w:t>za školsku godinu 202</w:t>
      </w:r>
      <w:r>
        <w:rPr>
          <w:color w:val="000000"/>
          <w:sz w:val="22"/>
          <w:szCs w:val="22"/>
        </w:rPr>
        <w:t>4</w:t>
      </w:r>
      <w:r w:rsidRPr="009A3948">
        <w:rPr>
          <w:color w:val="000000"/>
          <w:sz w:val="22"/>
          <w:szCs w:val="22"/>
        </w:rPr>
        <w:t>./202</w:t>
      </w:r>
      <w:r>
        <w:rPr>
          <w:color w:val="000000"/>
          <w:sz w:val="22"/>
          <w:szCs w:val="22"/>
        </w:rPr>
        <w:t>5. uz obrazloženje svega što je planirano i ostvareno.</w:t>
      </w:r>
      <w:r w:rsidRPr="009A3948">
        <w:rPr>
          <w:color w:val="000000"/>
          <w:sz w:val="22"/>
          <w:szCs w:val="22"/>
        </w:rPr>
        <w:t xml:space="preserve"> Izvješće</w:t>
      </w:r>
      <w:r>
        <w:rPr>
          <w:color w:val="000000"/>
          <w:sz w:val="22"/>
          <w:szCs w:val="22"/>
        </w:rPr>
        <w:t xml:space="preserve"> o radu </w:t>
      </w:r>
      <w:r w:rsidRPr="009A3948">
        <w:rPr>
          <w:color w:val="000000"/>
          <w:sz w:val="22"/>
          <w:szCs w:val="22"/>
        </w:rPr>
        <w:t>za školsku godinu 202</w:t>
      </w:r>
      <w:r>
        <w:rPr>
          <w:color w:val="000000"/>
          <w:sz w:val="22"/>
          <w:szCs w:val="22"/>
        </w:rPr>
        <w:t>4</w:t>
      </w:r>
      <w:r w:rsidRPr="009A3948">
        <w:rPr>
          <w:color w:val="000000"/>
          <w:sz w:val="22"/>
          <w:szCs w:val="22"/>
        </w:rPr>
        <w:t>./202</w:t>
      </w:r>
      <w:r>
        <w:rPr>
          <w:color w:val="000000"/>
          <w:sz w:val="22"/>
          <w:szCs w:val="22"/>
        </w:rPr>
        <w:t xml:space="preserve">5 </w:t>
      </w:r>
      <w:r w:rsidRPr="009A3948">
        <w:rPr>
          <w:color w:val="000000"/>
          <w:sz w:val="22"/>
          <w:szCs w:val="22"/>
        </w:rPr>
        <w:t>j</w:t>
      </w:r>
      <w:r>
        <w:rPr>
          <w:color w:val="000000"/>
          <w:sz w:val="22"/>
          <w:szCs w:val="22"/>
        </w:rPr>
        <w:t>e jednoglasno usvojeno.</w:t>
      </w:r>
    </w:p>
    <w:p w14:paraId="3299C54C" w14:textId="77777777" w:rsidR="0092658D" w:rsidRDefault="0092658D" w:rsidP="000103D9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77D15F3" w14:textId="6DE336E3" w:rsidR="00ED48D3" w:rsidRPr="00246DE2" w:rsidRDefault="006C51E6" w:rsidP="00246DE2">
      <w:pPr>
        <w:pStyle w:val="Bezproreda"/>
        <w:jc w:val="center"/>
        <w:rPr>
          <w:rFonts w:ascii="Times New Roman" w:hAnsi="Times New Roman" w:cs="Times New Roman"/>
          <w:b/>
        </w:rPr>
      </w:pPr>
      <w:r w:rsidRPr="00433A72">
        <w:rPr>
          <w:rFonts w:ascii="Times New Roman" w:hAnsi="Times New Roman" w:cs="Times New Roman"/>
          <w:b/>
        </w:rPr>
        <w:t>Ad 3</w:t>
      </w:r>
      <w:r w:rsidR="001308E8" w:rsidRPr="00433A72">
        <w:rPr>
          <w:rFonts w:ascii="Times New Roman" w:hAnsi="Times New Roman" w:cs="Times New Roman"/>
          <w:b/>
        </w:rPr>
        <w:t>.</w:t>
      </w:r>
      <w:r w:rsidRPr="00433A72">
        <w:rPr>
          <w:rFonts w:ascii="Times New Roman" w:hAnsi="Times New Roman" w:cs="Times New Roman"/>
          <w:b/>
        </w:rPr>
        <w:t>)</w:t>
      </w:r>
    </w:p>
    <w:p w14:paraId="4D575085" w14:textId="7DE9F60C" w:rsidR="00B55657" w:rsidRPr="009A3948" w:rsidRDefault="00B55657" w:rsidP="00B55657">
      <w:pPr>
        <w:rPr>
          <w:color w:val="000000"/>
          <w:sz w:val="22"/>
          <w:szCs w:val="22"/>
        </w:rPr>
      </w:pPr>
      <w:r w:rsidRPr="00484EA4">
        <w:rPr>
          <w:color w:val="000000"/>
          <w:sz w:val="22"/>
          <w:szCs w:val="22"/>
        </w:rPr>
        <w:t>Ravnatelj</w:t>
      </w:r>
      <w:r>
        <w:rPr>
          <w:color w:val="000000"/>
          <w:sz w:val="22"/>
          <w:szCs w:val="22"/>
        </w:rPr>
        <w:t>ica</w:t>
      </w:r>
      <w:r w:rsidRPr="00484EA4">
        <w:rPr>
          <w:color w:val="000000"/>
          <w:sz w:val="22"/>
          <w:szCs w:val="22"/>
        </w:rPr>
        <w:t xml:space="preserve"> je prezentira</w:t>
      </w:r>
      <w:r>
        <w:rPr>
          <w:color w:val="000000"/>
          <w:sz w:val="22"/>
          <w:szCs w:val="22"/>
        </w:rPr>
        <w:t>la</w:t>
      </w:r>
      <w:r w:rsidRPr="00484EA4">
        <w:rPr>
          <w:sz w:val="22"/>
          <w:szCs w:val="22"/>
        </w:rPr>
        <w:t xml:space="preserve"> Školski kurikulum za školsku godinu 202</w:t>
      </w:r>
      <w:r>
        <w:rPr>
          <w:sz w:val="22"/>
          <w:szCs w:val="22"/>
        </w:rPr>
        <w:t>5</w:t>
      </w:r>
      <w:r w:rsidRPr="00484EA4">
        <w:rPr>
          <w:sz w:val="22"/>
          <w:szCs w:val="22"/>
        </w:rPr>
        <w:t>./202</w:t>
      </w:r>
      <w:r>
        <w:rPr>
          <w:sz w:val="22"/>
          <w:szCs w:val="22"/>
        </w:rPr>
        <w:t>6</w:t>
      </w:r>
      <w:r w:rsidRPr="00484EA4">
        <w:rPr>
          <w:sz w:val="22"/>
          <w:szCs w:val="22"/>
        </w:rPr>
        <w:t>.</w:t>
      </w:r>
      <w:r w:rsidRPr="009A3948">
        <w:rPr>
          <w:color w:val="000000"/>
          <w:sz w:val="22"/>
          <w:szCs w:val="22"/>
        </w:rPr>
        <w:t xml:space="preserve">  u kojemu je navedeno sve ono što će se raditi kroz godinu, u nastavi ili izvan nastave, a povezano je sa školom kao odgojno-obrazovnom ustanovom. Isti je također usvojen na Učiteljskom vijeću i Vijeću roditelja i bit će dostupan na internetskoj stranici škole.</w:t>
      </w:r>
    </w:p>
    <w:p w14:paraId="204CE307" w14:textId="0336EBF2" w:rsidR="00B55657" w:rsidRPr="00B55657" w:rsidRDefault="00B55657" w:rsidP="00B55657">
      <w:pPr>
        <w:rPr>
          <w:color w:val="000000"/>
          <w:sz w:val="22"/>
          <w:szCs w:val="22"/>
        </w:rPr>
      </w:pPr>
      <w:r w:rsidRPr="009A3948">
        <w:rPr>
          <w:sz w:val="22"/>
          <w:szCs w:val="22"/>
        </w:rPr>
        <w:t>Školski kurikulum za školsku godinu 202</w:t>
      </w:r>
      <w:r>
        <w:rPr>
          <w:sz w:val="22"/>
          <w:szCs w:val="22"/>
        </w:rPr>
        <w:t>5</w:t>
      </w:r>
      <w:r w:rsidRPr="009A3948">
        <w:rPr>
          <w:sz w:val="22"/>
          <w:szCs w:val="22"/>
        </w:rPr>
        <w:t>./202</w:t>
      </w:r>
      <w:r>
        <w:rPr>
          <w:sz w:val="22"/>
          <w:szCs w:val="22"/>
        </w:rPr>
        <w:t>6</w:t>
      </w:r>
      <w:r w:rsidRPr="009A3948">
        <w:rPr>
          <w:sz w:val="22"/>
          <w:szCs w:val="22"/>
        </w:rPr>
        <w:t xml:space="preserve">. </w:t>
      </w:r>
      <w:r w:rsidRPr="009A3948">
        <w:rPr>
          <w:color w:val="000000"/>
          <w:sz w:val="22"/>
          <w:szCs w:val="22"/>
        </w:rPr>
        <w:t>usvojen je jednoglasno.</w:t>
      </w:r>
    </w:p>
    <w:p w14:paraId="2077A2FC" w14:textId="77777777" w:rsidR="00B55657" w:rsidRDefault="00B55657" w:rsidP="00EA6E84">
      <w:pPr>
        <w:jc w:val="center"/>
        <w:rPr>
          <w:b/>
          <w:sz w:val="22"/>
          <w:szCs w:val="22"/>
        </w:rPr>
      </w:pPr>
    </w:p>
    <w:p w14:paraId="367962C4" w14:textId="15A72F44" w:rsidR="00B55657" w:rsidRDefault="000103D9" w:rsidP="00EA6E84">
      <w:pPr>
        <w:jc w:val="center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>Ad 4</w:t>
      </w:r>
      <w:r w:rsidR="001308E8" w:rsidRPr="00134719">
        <w:rPr>
          <w:b/>
          <w:sz w:val="22"/>
          <w:szCs w:val="22"/>
        </w:rPr>
        <w:t>.</w:t>
      </w:r>
      <w:r w:rsidR="00EA6E84" w:rsidRPr="00134719">
        <w:rPr>
          <w:b/>
          <w:sz w:val="22"/>
          <w:szCs w:val="22"/>
        </w:rPr>
        <w:t>)</w:t>
      </w:r>
    </w:p>
    <w:p w14:paraId="34001BCB" w14:textId="6E6042D6" w:rsidR="00246DE2" w:rsidRPr="009A3948" w:rsidRDefault="00246DE2" w:rsidP="00246DE2">
      <w:pPr>
        <w:rPr>
          <w:color w:val="000000"/>
          <w:sz w:val="22"/>
          <w:szCs w:val="22"/>
        </w:rPr>
      </w:pPr>
      <w:r w:rsidRPr="009A3948">
        <w:rPr>
          <w:color w:val="000000"/>
          <w:sz w:val="22"/>
          <w:szCs w:val="22"/>
        </w:rPr>
        <w:t>Ravnatelj</w:t>
      </w:r>
      <w:r>
        <w:rPr>
          <w:color w:val="000000"/>
          <w:sz w:val="22"/>
          <w:szCs w:val="22"/>
        </w:rPr>
        <w:t xml:space="preserve">ica </w:t>
      </w:r>
      <w:r w:rsidRPr="009A3948">
        <w:rPr>
          <w:color w:val="000000"/>
          <w:sz w:val="22"/>
          <w:szCs w:val="22"/>
        </w:rPr>
        <w:t>je prezentira</w:t>
      </w:r>
      <w:r>
        <w:rPr>
          <w:color w:val="000000"/>
          <w:sz w:val="22"/>
          <w:szCs w:val="22"/>
        </w:rPr>
        <w:t>la</w:t>
      </w:r>
      <w:r w:rsidRPr="009A3948">
        <w:rPr>
          <w:color w:val="000000"/>
          <w:sz w:val="22"/>
          <w:szCs w:val="22"/>
        </w:rPr>
        <w:t xml:space="preserve"> Godišnji plan i program rada škole za školsku 202</w:t>
      </w:r>
      <w:r>
        <w:rPr>
          <w:color w:val="000000"/>
          <w:sz w:val="22"/>
          <w:szCs w:val="22"/>
        </w:rPr>
        <w:t>5</w:t>
      </w:r>
      <w:r w:rsidRPr="009A3948">
        <w:rPr>
          <w:color w:val="000000"/>
          <w:sz w:val="22"/>
          <w:szCs w:val="22"/>
        </w:rPr>
        <w:t>./202</w:t>
      </w:r>
      <w:r>
        <w:rPr>
          <w:color w:val="000000"/>
          <w:sz w:val="22"/>
          <w:szCs w:val="22"/>
        </w:rPr>
        <w:t>6</w:t>
      </w:r>
      <w:r w:rsidRPr="009A3948">
        <w:rPr>
          <w:color w:val="000000"/>
          <w:sz w:val="22"/>
          <w:szCs w:val="22"/>
        </w:rPr>
        <w:t xml:space="preserve">. godinu koji je usvojen na Učiteljskom vijeću i Vijeću roditelja. Također će biti dostupan na internetskoj stranici škole. </w:t>
      </w:r>
    </w:p>
    <w:p w14:paraId="033717F6" w14:textId="0731CDD9" w:rsidR="00246DE2" w:rsidRPr="00484EA4" w:rsidRDefault="00246DE2" w:rsidP="00246DE2">
      <w:pPr>
        <w:rPr>
          <w:color w:val="000000"/>
          <w:sz w:val="22"/>
          <w:szCs w:val="22"/>
        </w:rPr>
      </w:pPr>
      <w:r w:rsidRPr="009A3948">
        <w:rPr>
          <w:color w:val="000000"/>
          <w:sz w:val="22"/>
          <w:szCs w:val="22"/>
        </w:rPr>
        <w:t>Godišnji plan i program rada škole za školsku 202</w:t>
      </w:r>
      <w:r>
        <w:rPr>
          <w:color w:val="000000"/>
          <w:sz w:val="22"/>
          <w:szCs w:val="22"/>
        </w:rPr>
        <w:t>5</w:t>
      </w:r>
      <w:r w:rsidRPr="009A3948">
        <w:rPr>
          <w:color w:val="000000"/>
          <w:sz w:val="22"/>
          <w:szCs w:val="22"/>
        </w:rPr>
        <w:t>./202</w:t>
      </w:r>
      <w:r>
        <w:rPr>
          <w:color w:val="000000"/>
          <w:sz w:val="22"/>
          <w:szCs w:val="22"/>
        </w:rPr>
        <w:t>6</w:t>
      </w:r>
      <w:r w:rsidRPr="009A3948">
        <w:rPr>
          <w:color w:val="000000"/>
          <w:sz w:val="22"/>
          <w:szCs w:val="22"/>
        </w:rPr>
        <w:t>. godinu usvojen je jednoglasno.</w:t>
      </w:r>
    </w:p>
    <w:p w14:paraId="739EEA57" w14:textId="77777777" w:rsidR="00246DE2" w:rsidRDefault="00246DE2" w:rsidP="00246DE2">
      <w:pPr>
        <w:jc w:val="center"/>
        <w:rPr>
          <w:b/>
          <w:sz w:val="22"/>
          <w:szCs w:val="22"/>
        </w:rPr>
      </w:pPr>
    </w:p>
    <w:p w14:paraId="5689D903" w14:textId="77777777" w:rsidR="002D2417" w:rsidRDefault="002D2417" w:rsidP="000A07D1">
      <w:pPr>
        <w:jc w:val="center"/>
        <w:rPr>
          <w:b/>
          <w:sz w:val="22"/>
          <w:szCs w:val="22"/>
        </w:rPr>
      </w:pPr>
    </w:p>
    <w:p w14:paraId="7E6F0EA8" w14:textId="49CCF2C2" w:rsidR="000A07D1" w:rsidRDefault="000A07D1" w:rsidP="000A07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Ad 5.)</w:t>
      </w:r>
    </w:p>
    <w:p w14:paraId="28033ECF" w14:textId="15D788C2" w:rsidR="000A07D1" w:rsidRPr="0060405F" w:rsidRDefault="0060405F" w:rsidP="0060405F">
      <w:pPr>
        <w:pStyle w:val="Bezproreda"/>
        <w:rPr>
          <w:rFonts w:ascii="Times New Roman" w:hAnsi="Times New Roman" w:cs="Times New Roman"/>
        </w:rPr>
      </w:pPr>
      <w:r w:rsidRPr="0060405F">
        <w:rPr>
          <w:rFonts w:ascii="Times New Roman" w:hAnsi="Times New Roman" w:cs="Times New Roman"/>
        </w:rPr>
        <w:t xml:space="preserve">Tajnica </w:t>
      </w:r>
      <w:r>
        <w:rPr>
          <w:rFonts w:ascii="Times New Roman" w:hAnsi="Times New Roman" w:cs="Times New Roman"/>
        </w:rPr>
        <w:t>obrazlaže kako je Kućni red škole potrebno uskladiti s Protokolom o kontroli ulaska i izlaska u školskim ustanovama. Naglašava važnost pravila sigurnosti, kontrole ulaska i izlaska i sigurnosne mjere</w:t>
      </w:r>
      <w:r w:rsidR="009E07F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Kućni red škole je jednoglasno usvojen.</w:t>
      </w:r>
    </w:p>
    <w:p w14:paraId="3B6CA23C" w14:textId="51989F94" w:rsidR="00B55657" w:rsidRDefault="00B55657" w:rsidP="00EA6E84">
      <w:pPr>
        <w:jc w:val="center"/>
        <w:rPr>
          <w:b/>
          <w:sz w:val="22"/>
          <w:szCs w:val="22"/>
        </w:rPr>
      </w:pPr>
    </w:p>
    <w:p w14:paraId="672ECB0D" w14:textId="0930AD35" w:rsidR="00B55657" w:rsidRDefault="00B55657" w:rsidP="00EA6E84">
      <w:pPr>
        <w:jc w:val="center"/>
        <w:rPr>
          <w:b/>
          <w:sz w:val="22"/>
          <w:szCs w:val="22"/>
        </w:rPr>
      </w:pPr>
    </w:p>
    <w:p w14:paraId="2B718AEB" w14:textId="5624A1AE" w:rsidR="00B55657" w:rsidRPr="002D2417" w:rsidRDefault="0060405F" w:rsidP="002D24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6.)</w:t>
      </w:r>
    </w:p>
    <w:p w14:paraId="69BCCFFB" w14:textId="113FB041" w:rsidR="00B447C3" w:rsidRDefault="002D2417" w:rsidP="002D2417">
      <w:pPr>
        <w:pStyle w:val="Bezprored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Tajnica objašnjava kako je potrebno izvršiti izmjene i dopune </w:t>
      </w:r>
      <w:r w:rsidRPr="002D2417">
        <w:rPr>
          <w:rFonts w:ascii="Times New Roman" w:hAnsi="Times New Roman" w:cs="Times New Roman"/>
          <w:color w:val="000000"/>
        </w:rPr>
        <w:t xml:space="preserve">Pravilnika o </w:t>
      </w:r>
      <w:r>
        <w:rPr>
          <w:rFonts w:ascii="Times New Roman" w:hAnsi="Times New Roman" w:cs="Times New Roman"/>
          <w:color w:val="000000"/>
        </w:rPr>
        <w:t xml:space="preserve">radu </w:t>
      </w:r>
      <w:r w:rsidRPr="002D2417">
        <w:rPr>
          <w:rFonts w:ascii="Times New Roman" w:hAnsi="Times New Roman" w:cs="Times New Roman"/>
          <w:color w:val="000000"/>
        </w:rPr>
        <w:t>zbog uvođenja novog radnog mjesta operativni djelatnik/ca za sigurnost i civilnu zaštitu</w:t>
      </w:r>
      <w:r>
        <w:rPr>
          <w:rFonts w:ascii="Times New Roman" w:hAnsi="Times New Roman" w:cs="Times New Roman"/>
          <w:color w:val="000000"/>
        </w:rPr>
        <w:t>.  Pravilnik o izmjenama i dopunama Pravilnika o radu OŠ Mikleuš dostavljen je u materijalima te je isti jednoglasno usvojen.</w:t>
      </w:r>
    </w:p>
    <w:p w14:paraId="53595B78" w14:textId="77777777" w:rsidR="002D2417" w:rsidRPr="002D2417" w:rsidRDefault="002D2417" w:rsidP="002D2417">
      <w:pPr>
        <w:pStyle w:val="Bezproreda"/>
        <w:rPr>
          <w:rFonts w:ascii="Times New Roman" w:hAnsi="Times New Roman" w:cs="Times New Roman"/>
        </w:rPr>
      </w:pPr>
    </w:p>
    <w:p w14:paraId="419EAA4D" w14:textId="0D407D42" w:rsidR="002D2417" w:rsidRPr="002D2417" w:rsidRDefault="002D2417" w:rsidP="002D24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7.)</w:t>
      </w:r>
    </w:p>
    <w:p w14:paraId="444ACD82" w14:textId="70AC9CAA" w:rsidR="002D2417" w:rsidRPr="002D2417" w:rsidRDefault="002D2417" w:rsidP="002D241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Tajni</w:t>
      </w:r>
      <w:r w:rsidR="00DC542B">
        <w:rPr>
          <w:rFonts w:ascii="Times New Roman" w:hAnsi="Times New Roman" w:cs="Times New Roman"/>
          <w:color w:val="000000"/>
        </w:rPr>
        <w:t xml:space="preserve">ca </w:t>
      </w:r>
      <w:r>
        <w:rPr>
          <w:rFonts w:ascii="Times New Roman" w:hAnsi="Times New Roman" w:cs="Times New Roman"/>
          <w:color w:val="000000"/>
        </w:rPr>
        <w:t xml:space="preserve">također objašnjava kako je </w:t>
      </w:r>
      <w:r w:rsidRPr="002D2417">
        <w:rPr>
          <w:rFonts w:ascii="Times New Roman" w:hAnsi="Times New Roman" w:cs="Times New Roman"/>
          <w:color w:val="000000"/>
        </w:rPr>
        <w:t xml:space="preserve">Pravilnik o dopuni Pravilnika o sistematizaciji radnih mjesta izrađen zbog uvođenja novog radnog mjesta operativni djelatnik/ca za sigurnost i civilnu zaštitu, </w:t>
      </w:r>
      <w:r>
        <w:rPr>
          <w:rFonts w:ascii="Times New Roman" w:hAnsi="Times New Roman" w:cs="Times New Roman"/>
          <w:color w:val="000000"/>
        </w:rPr>
        <w:t>pa se iz tog razloga radi dopuna</w:t>
      </w:r>
      <w:r w:rsidRPr="002D2417">
        <w:rPr>
          <w:rFonts w:ascii="Times New Roman" w:hAnsi="Times New Roman" w:cs="Times New Roman"/>
          <w:color w:val="000000"/>
        </w:rPr>
        <w:t>.</w:t>
      </w:r>
      <w:r w:rsidRPr="002D2417">
        <w:rPr>
          <w:rFonts w:ascii="Times New Roman" w:hAnsi="Times New Roman"/>
        </w:rPr>
        <w:t xml:space="preserve"> Dopuna Pravilnika o sistematizaciji radnih mjesta u Osnovnoj školi Mikleuš</w:t>
      </w:r>
      <w:r>
        <w:rPr>
          <w:rFonts w:ascii="Times New Roman" w:hAnsi="Times New Roman"/>
        </w:rPr>
        <w:t xml:space="preserve"> je jednoglasno usvojena.</w:t>
      </w:r>
    </w:p>
    <w:p w14:paraId="10D80DD9" w14:textId="4B980AEF" w:rsidR="002D2417" w:rsidRPr="002D2417" w:rsidRDefault="002D2417" w:rsidP="00791980">
      <w:pPr>
        <w:rPr>
          <w:sz w:val="22"/>
          <w:szCs w:val="22"/>
        </w:rPr>
      </w:pPr>
    </w:p>
    <w:p w14:paraId="5DBBEA6E" w14:textId="54BE9BFE" w:rsidR="009E07F5" w:rsidRPr="00DC542B" w:rsidRDefault="009E07F5" w:rsidP="009E07F5">
      <w:pPr>
        <w:jc w:val="center"/>
        <w:rPr>
          <w:b/>
          <w:sz w:val="22"/>
          <w:szCs w:val="22"/>
        </w:rPr>
      </w:pPr>
      <w:r w:rsidRPr="00DC542B">
        <w:rPr>
          <w:b/>
          <w:sz w:val="22"/>
          <w:szCs w:val="22"/>
        </w:rPr>
        <w:t>Ad 8.)</w:t>
      </w:r>
    </w:p>
    <w:p w14:paraId="6DDFF966" w14:textId="57D6E971" w:rsidR="009E07F5" w:rsidRPr="00DC542B" w:rsidRDefault="009E07F5" w:rsidP="009E07F5">
      <w:pPr>
        <w:pStyle w:val="Bezproreda"/>
        <w:rPr>
          <w:rFonts w:ascii="Times New Roman" w:hAnsi="Times New Roman" w:cs="Times New Roman"/>
        </w:rPr>
      </w:pPr>
      <w:r w:rsidRPr="00DC542B">
        <w:rPr>
          <w:rFonts w:ascii="Times New Roman" w:hAnsi="Times New Roman" w:cs="Times New Roman"/>
        </w:rPr>
        <w:t>Kratko obrazloženje Izmjena i dopuna proračuna Osnovne škole Mikleuš za 2025.g. dala je tajnica te su iste jednoglasno usvojene.</w:t>
      </w:r>
    </w:p>
    <w:p w14:paraId="6AC674C8" w14:textId="77777777" w:rsidR="0003463A" w:rsidRPr="00DC542B" w:rsidRDefault="0003463A" w:rsidP="009E07F5">
      <w:pPr>
        <w:pStyle w:val="Bezproreda"/>
        <w:rPr>
          <w:rFonts w:ascii="Times New Roman" w:hAnsi="Times New Roman" w:cs="Times New Roman"/>
        </w:rPr>
      </w:pPr>
    </w:p>
    <w:p w14:paraId="7FF39F0B" w14:textId="5D210C04" w:rsidR="009E07F5" w:rsidRPr="00DC542B" w:rsidRDefault="009E07F5" w:rsidP="009E07F5">
      <w:pPr>
        <w:jc w:val="center"/>
        <w:rPr>
          <w:b/>
          <w:sz w:val="22"/>
          <w:szCs w:val="22"/>
        </w:rPr>
      </w:pPr>
      <w:r w:rsidRPr="00DC542B">
        <w:rPr>
          <w:b/>
          <w:sz w:val="22"/>
          <w:szCs w:val="22"/>
        </w:rPr>
        <w:t>Ad 9.)</w:t>
      </w:r>
    </w:p>
    <w:p w14:paraId="0D9373D9" w14:textId="2E277D7E" w:rsidR="009E07F5" w:rsidRPr="00DC542B" w:rsidRDefault="009E07F5" w:rsidP="009E07F5">
      <w:pPr>
        <w:pStyle w:val="Bezproreda"/>
        <w:rPr>
          <w:rFonts w:ascii="Times New Roman" w:hAnsi="Times New Roman" w:cs="Times New Roman"/>
        </w:rPr>
      </w:pPr>
      <w:r w:rsidRPr="00DC542B">
        <w:rPr>
          <w:rFonts w:ascii="Times New Roman" w:hAnsi="Times New Roman" w:cs="Times New Roman"/>
        </w:rPr>
        <w:t>Tajnica objašnjava da za uspješnu registraciju ŠSD-a treba sastaviti Poslovnik o radu ŠS</w:t>
      </w:r>
      <w:r w:rsidR="00681540" w:rsidRPr="00DC542B">
        <w:rPr>
          <w:rFonts w:ascii="Times New Roman" w:hAnsi="Times New Roman" w:cs="Times New Roman"/>
        </w:rPr>
        <w:t>D</w:t>
      </w:r>
      <w:r w:rsidRPr="00DC542B">
        <w:rPr>
          <w:rFonts w:ascii="Times New Roman" w:hAnsi="Times New Roman" w:cs="Times New Roman"/>
        </w:rPr>
        <w:t xml:space="preserve">-a, </w:t>
      </w:r>
      <w:r w:rsidR="00681540" w:rsidRPr="00DC542B">
        <w:rPr>
          <w:rFonts w:ascii="Times New Roman" w:hAnsi="Times New Roman" w:cs="Times New Roman"/>
        </w:rPr>
        <w:t>O</w:t>
      </w:r>
      <w:r w:rsidRPr="00DC542B">
        <w:rPr>
          <w:rFonts w:ascii="Times New Roman" w:hAnsi="Times New Roman" w:cs="Times New Roman"/>
        </w:rPr>
        <w:t>dluku o osn</w:t>
      </w:r>
      <w:r w:rsidR="00681540" w:rsidRPr="00DC542B">
        <w:rPr>
          <w:rFonts w:ascii="Times New Roman" w:hAnsi="Times New Roman" w:cs="Times New Roman"/>
        </w:rPr>
        <w:t xml:space="preserve">ivanju ŠSD-a i Odluku o imenovanju voditelja ŠSD-a te navedeno usvojiti na sjednici Školskog odbora. Budući da mi imamo </w:t>
      </w:r>
      <w:r w:rsidR="0003463A" w:rsidRPr="00DC542B">
        <w:rPr>
          <w:rFonts w:ascii="Times New Roman" w:hAnsi="Times New Roman" w:cs="Times New Roman"/>
        </w:rPr>
        <w:t xml:space="preserve">osnovan ŠSD Mikleuš i </w:t>
      </w:r>
      <w:r w:rsidR="00681540" w:rsidRPr="00DC542B">
        <w:rPr>
          <w:rFonts w:ascii="Times New Roman" w:hAnsi="Times New Roman" w:cs="Times New Roman"/>
        </w:rPr>
        <w:t>voditelja</w:t>
      </w:r>
      <w:r w:rsidR="0003463A" w:rsidRPr="00DC542B">
        <w:rPr>
          <w:rFonts w:ascii="Times New Roman" w:hAnsi="Times New Roman" w:cs="Times New Roman"/>
        </w:rPr>
        <w:t xml:space="preserve"> ŠSD-a</w:t>
      </w:r>
      <w:r w:rsidR="00DC542B">
        <w:rPr>
          <w:rFonts w:ascii="Times New Roman" w:hAnsi="Times New Roman" w:cs="Times New Roman"/>
        </w:rPr>
        <w:t>,</w:t>
      </w:r>
      <w:r w:rsidR="0003463A" w:rsidRPr="00DC542B">
        <w:rPr>
          <w:rFonts w:ascii="Times New Roman" w:hAnsi="Times New Roman" w:cs="Times New Roman"/>
        </w:rPr>
        <w:t xml:space="preserve"> Juricu Kraljika, učitelja TZK-a, </w:t>
      </w:r>
      <w:r w:rsidR="00681540" w:rsidRPr="00DC542B">
        <w:rPr>
          <w:rFonts w:ascii="Times New Roman" w:hAnsi="Times New Roman" w:cs="Times New Roman"/>
        </w:rPr>
        <w:t xml:space="preserve">ali nemamo </w:t>
      </w:r>
      <w:r w:rsidR="0003463A" w:rsidRPr="00DC542B">
        <w:rPr>
          <w:rFonts w:ascii="Times New Roman" w:hAnsi="Times New Roman" w:cs="Times New Roman"/>
        </w:rPr>
        <w:t xml:space="preserve">usvojeno na Školskom odboru odlučili smo ponoviti postupak na ovoj sjednici te navedene dokumente ponovno donijeti po preporuci Hrvatskog školskog sportskog saveza. Članovi Školskog odbora jednoglasno su usvojili Poslovnik o radu ŠSD-a Mikleuš, Odluku o osnivanju ŠSD-a i Odluku o imenovanju voditelja ŠSD-a. </w:t>
      </w:r>
    </w:p>
    <w:p w14:paraId="6866E31A" w14:textId="6E8BF338" w:rsidR="0003463A" w:rsidRPr="00DC542B" w:rsidRDefault="0003463A" w:rsidP="009E07F5">
      <w:pPr>
        <w:pStyle w:val="Bezproreda"/>
        <w:rPr>
          <w:rFonts w:ascii="Times New Roman" w:hAnsi="Times New Roman" w:cs="Times New Roman"/>
        </w:rPr>
      </w:pPr>
    </w:p>
    <w:p w14:paraId="435FD352" w14:textId="77777777" w:rsidR="007168F4" w:rsidRPr="00DC542B" w:rsidRDefault="009E07F5" w:rsidP="007168F4">
      <w:pPr>
        <w:jc w:val="center"/>
        <w:rPr>
          <w:b/>
          <w:sz w:val="22"/>
          <w:szCs w:val="22"/>
        </w:rPr>
      </w:pPr>
      <w:r w:rsidRPr="00DC542B">
        <w:rPr>
          <w:b/>
          <w:sz w:val="22"/>
          <w:szCs w:val="22"/>
        </w:rPr>
        <w:t>Ad 10.)</w:t>
      </w:r>
    </w:p>
    <w:p w14:paraId="291E6F1B" w14:textId="6957A51C" w:rsidR="007168F4" w:rsidRPr="00DC542B" w:rsidRDefault="007168F4" w:rsidP="007168F4">
      <w:pPr>
        <w:pStyle w:val="Bezproreda"/>
        <w:rPr>
          <w:rFonts w:ascii="Times New Roman" w:hAnsi="Times New Roman" w:cs="Times New Roman"/>
        </w:rPr>
      </w:pPr>
      <w:r w:rsidRPr="00DC542B">
        <w:rPr>
          <w:rFonts w:ascii="Times New Roman" w:hAnsi="Times New Roman" w:cs="Times New Roman"/>
          <w:color w:val="000000"/>
        </w:rPr>
        <w:t xml:space="preserve">Ravnateljica upoznaje članove ŠO  o obvezi  davanja </w:t>
      </w:r>
      <w:r w:rsidRPr="00DC542B">
        <w:rPr>
          <w:rFonts w:ascii="Times New Roman" w:hAnsi="Times New Roman" w:cs="Times New Roman"/>
        </w:rPr>
        <w:t>Izvješće o sigurnosti i provođenju preventivnih programa</w:t>
      </w:r>
      <w:r w:rsidR="004F0422">
        <w:rPr>
          <w:rFonts w:ascii="Times New Roman" w:hAnsi="Times New Roman" w:cs="Times New Roman"/>
        </w:rPr>
        <w:t xml:space="preserve">. </w:t>
      </w:r>
      <w:r w:rsidRPr="00DC542B">
        <w:rPr>
          <w:rFonts w:ascii="Times New Roman" w:hAnsi="Times New Roman" w:cs="Times New Roman"/>
          <w:color w:val="000000"/>
        </w:rPr>
        <w:t>Osnovna škola Mikleuš, kao odgojno-obrazovna ustanova, obvezna je skrbiti o ostvarivanju prava učenika u slučajevima svih oblika nasilja, zanemarivanja, odgojne zapuštenosti, spolnog</w:t>
      </w:r>
      <w:r w:rsidRPr="007168F4">
        <w:rPr>
          <w:rFonts w:ascii="Times New Roman" w:hAnsi="Times New Roman" w:cs="Times New Roman"/>
          <w:color w:val="000000"/>
        </w:rPr>
        <w:t xml:space="preserve"> uznemirivanja i drugih neželjenih oblika ponašanja koji mogu nepovoljno djelovati na učenike, djelatnike i posjetitelje škole.</w:t>
      </w:r>
    </w:p>
    <w:p w14:paraId="0F9932F5" w14:textId="77777777" w:rsidR="007168F4" w:rsidRPr="007168F4" w:rsidRDefault="007168F4" w:rsidP="007168F4">
      <w:pPr>
        <w:pStyle w:val="StandardWeb"/>
        <w:rPr>
          <w:color w:val="000000"/>
          <w:sz w:val="22"/>
          <w:szCs w:val="22"/>
        </w:rPr>
      </w:pPr>
      <w:r w:rsidRPr="007168F4">
        <w:rPr>
          <w:color w:val="000000"/>
          <w:sz w:val="22"/>
          <w:szCs w:val="22"/>
        </w:rPr>
        <w:t>Tijekom školske 2024./2025. godine nije bilo značajnijih oblika nedopuštenog ponašanja u školi. Svi sukobi među učenicima riješili su se razgovor i savjetovanjem učenika i roditelja (razrednici, pedagoginja). Ukupno je izrečeno 3 pedagoške mjere opomene razrednike, zbog ponašanja učenika (jedan učenik u 4. razredu i 2 učenika u 5. razredu), a s ciljem popravljanja ponašanja učenika što je i postignuto do kraja nastavne godine.</w:t>
      </w:r>
    </w:p>
    <w:p w14:paraId="034493CF" w14:textId="77777777" w:rsidR="007168F4" w:rsidRPr="007168F4" w:rsidRDefault="007168F4" w:rsidP="007168F4">
      <w:pPr>
        <w:pStyle w:val="StandardWeb"/>
        <w:rPr>
          <w:color w:val="000000"/>
          <w:sz w:val="22"/>
          <w:szCs w:val="22"/>
        </w:rPr>
      </w:pPr>
      <w:r w:rsidRPr="007168F4">
        <w:rPr>
          <w:color w:val="000000"/>
          <w:sz w:val="22"/>
          <w:szCs w:val="22"/>
        </w:rPr>
        <w:t>U skladu s Kućnim redom škole, organizirano je svakodnevno dežurstvo učitelja (doček i ispraćaj učenika na autobus), raspored dežurstva nalazi se na oglasnoj ploči i mrežnoj stranici škole.</w:t>
      </w:r>
    </w:p>
    <w:p w14:paraId="78E72584" w14:textId="77777777" w:rsidR="007168F4" w:rsidRPr="007168F4" w:rsidRDefault="007168F4" w:rsidP="007168F4">
      <w:pPr>
        <w:pStyle w:val="StandardWeb"/>
        <w:rPr>
          <w:color w:val="000000"/>
          <w:sz w:val="22"/>
          <w:szCs w:val="22"/>
        </w:rPr>
      </w:pPr>
      <w:r w:rsidRPr="007168F4">
        <w:rPr>
          <w:color w:val="000000"/>
          <w:sz w:val="22"/>
          <w:szCs w:val="22"/>
        </w:rPr>
        <w:t>Od početka 2. polugodišta, sva ulazna vrata u školi se zaključavaju, a postavljeno je i zvono na glavnom ulazu kako bi posjetitelji mogli pozvoniti te pričekati dolazak osoblja. Pri ulasku administrativno-tehničko osoblje dužno je evidentirati posjetitelja i upisati cilj posjete. Na taj je način sigurnost učenika i djelatnika dignuta na višu razinu u odnosu na protekle godine.</w:t>
      </w:r>
    </w:p>
    <w:p w14:paraId="6449E0F8" w14:textId="01487C83" w:rsidR="009E07F5" w:rsidRPr="007168F4" w:rsidRDefault="009E07F5" w:rsidP="009E07F5">
      <w:pPr>
        <w:jc w:val="center"/>
        <w:rPr>
          <w:b/>
          <w:sz w:val="22"/>
          <w:szCs w:val="22"/>
        </w:rPr>
      </w:pPr>
    </w:p>
    <w:p w14:paraId="54DD6F14" w14:textId="77777777" w:rsidR="009E07F5" w:rsidRPr="007168F4" w:rsidRDefault="009E07F5" w:rsidP="009E07F5">
      <w:pPr>
        <w:jc w:val="center"/>
        <w:rPr>
          <w:b/>
          <w:sz w:val="22"/>
          <w:szCs w:val="22"/>
        </w:rPr>
      </w:pPr>
    </w:p>
    <w:p w14:paraId="33914612" w14:textId="349E5A64" w:rsidR="00271718" w:rsidRPr="00DC542B" w:rsidRDefault="00271718" w:rsidP="00DC542B">
      <w:pPr>
        <w:pStyle w:val="Bezproreda"/>
        <w:rPr>
          <w:rFonts w:ascii="Times New Roman" w:hAnsi="Times New Roman" w:cs="Times New Roman"/>
          <w:b/>
        </w:rPr>
      </w:pPr>
      <w:r w:rsidRPr="00271718">
        <w:rPr>
          <w:rFonts w:ascii="Times New Roman" w:hAnsi="Times New Roman" w:cs="Times New Roman"/>
        </w:rPr>
        <w:lastRenderedPageBreak/>
        <w:t>Nakon svega navedenoga smatramo da je stanje sigurnosti u cilju zaštite prava učenika i provedba preventivnih programa u OŠ Mikleuš na zadovoljavajućoj razini. Kontinuirano se radi na prevenciji svih neželjenih ponašanja i ovisnosti, u suradnji s roditeljima učenika, a sve u cilju zdravog odgoja i obrazovanja naših učenika.</w:t>
      </w:r>
    </w:p>
    <w:p w14:paraId="3287181B" w14:textId="77777777" w:rsidR="00271718" w:rsidRDefault="00271718" w:rsidP="009E07F5">
      <w:pPr>
        <w:jc w:val="center"/>
        <w:rPr>
          <w:b/>
          <w:sz w:val="22"/>
          <w:szCs w:val="22"/>
        </w:rPr>
      </w:pPr>
    </w:p>
    <w:p w14:paraId="424D43C5" w14:textId="77777777" w:rsidR="00271718" w:rsidRDefault="00271718" w:rsidP="009E07F5">
      <w:pPr>
        <w:jc w:val="center"/>
        <w:rPr>
          <w:b/>
          <w:sz w:val="22"/>
          <w:szCs w:val="22"/>
        </w:rPr>
      </w:pPr>
    </w:p>
    <w:p w14:paraId="71E3A76B" w14:textId="03B4988E" w:rsidR="009E07F5" w:rsidRPr="007168F4" w:rsidRDefault="009E07F5" w:rsidP="009E07F5">
      <w:pPr>
        <w:jc w:val="center"/>
        <w:rPr>
          <w:b/>
          <w:sz w:val="22"/>
          <w:szCs w:val="22"/>
        </w:rPr>
      </w:pPr>
      <w:r w:rsidRPr="007168F4">
        <w:rPr>
          <w:b/>
          <w:sz w:val="22"/>
          <w:szCs w:val="22"/>
        </w:rPr>
        <w:t>Ad 11.)</w:t>
      </w:r>
    </w:p>
    <w:p w14:paraId="22E84925" w14:textId="77777777" w:rsidR="002D2417" w:rsidRPr="007168F4" w:rsidRDefault="002D2417" w:rsidP="00791980">
      <w:pPr>
        <w:rPr>
          <w:sz w:val="22"/>
          <w:szCs w:val="22"/>
        </w:rPr>
      </w:pPr>
    </w:p>
    <w:p w14:paraId="0353FAF2" w14:textId="39FE90EF" w:rsidR="000A07D1" w:rsidRPr="009A3948" w:rsidRDefault="000A07D1" w:rsidP="000A07D1">
      <w:pPr>
        <w:rPr>
          <w:sz w:val="22"/>
          <w:szCs w:val="22"/>
        </w:rPr>
      </w:pPr>
      <w:r w:rsidRPr="009A3948">
        <w:rPr>
          <w:sz w:val="22"/>
          <w:szCs w:val="22"/>
        </w:rPr>
        <w:t>Pod točkom različito :</w:t>
      </w:r>
    </w:p>
    <w:p w14:paraId="47CED4DB" w14:textId="77DB4DAA" w:rsidR="000A07D1" w:rsidRDefault="000A07D1" w:rsidP="000A07D1">
      <w:pPr>
        <w:pStyle w:val="Odlomakpopis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9A3948">
        <w:rPr>
          <w:rFonts w:ascii="Times New Roman" w:hAnsi="Times New Roman"/>
          <w:sz w:val="22"/>
          <w:szCs w:val="22"/>
        </w:rPr>
        <w:t>Ravnatelj</w:t>
      </w:r>
      <w:r w:rsidR="009E07F5">
        <w:rPr>
          <w:rFonts w:ascii="Times New Roman" w:hAnsi="Times New Roman"/>
          <w:sz w:val="22"/>
          <w:szCs w:val="22"/>
        </w:rPr>
        <w:t>ica</w:t>
      </w:r>
      <w:r w:rsidRPr="009A3948">
        <w:rPr>
          <w:rFonts w:ascii="Times New Roman" w:hAnsi="Times New Roman"/>
          <w:sz w:val="22"/>
          <w:szCs w:val="22"/>
        </w:rPr>
        <w:t xml:space="preserve"> upoznaje članove ŠO kako je prihvaćeno Euroherc osiguranje za osiguranje učenika od posljedica nezgode za školsku 202</w:t>
      </w:r>
      <w:r w:rsidR="009E07F5">
        <w:rPr>
          <w:rFonts w:ascii="Times New Roman" w:hAnsi="Times New Roman"/>
          <w:sz w:val="22"/>
          <w:szCs w:val="22"/>
        </w:rPr>
        <w:t>5</w:t>
      </w:r>
      <w:r w:rsidRPr="009A3948">
        <w:rPr>
          <w:rFonts w:ascii="Times New Roman" w:hAnsi="Times New Roman"/>
          <w:sz w:val="22"/>
          <w:szCs w:val="22"/>
        </w:rPr>
        <w:t>./202</w:t>
      </w:r>
      <w:r w:rsidR="009E07F5">
        <w:rPr>
          <w:rFonts w:ascii="Times New Roman" w:hAnsi="Times New Roman"/>
          <w:sz w:val="22"/>
          <w:szCs w:val="22"/>
        </w:rPr>
        <w:t>6</w:t>
      </w:r>
      <w:r w:rsidRPr="009A3948">
        <w:rPr>
          <w:rFonts w:ascii="Times New Roman" w:hAnsi="Times New Roman"/>
          <w:sz w:val="22"/>
          <w:szCs w:val="22"/>
        </w:rPr>
        <w:t xml:space="preserve">. godinu. Premija po učeniku iznosi </w:t>
      </w:r>
      <w:r w:rsidR="00F34EA5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€.</w:t>
      </w:r>
    </w:p>
    <w:p w14:paraId="4C2CA497" w14:textId="77777777" w:rsidR="00271718" w:rsidRDefault="00271718" w:rsidP="00271718">
      <w:pPr>
        <w:rPr>
          <w:sz w:val="22"/>
          <w:szCs w:val="22"/>
        </w:rPr>
      </w:pPr>
    </w:p>
    <w:p w14:paraId="6F75D833" w14:textId="1E789AD8" w:rsidR="00271718" w:rsidRPr="00271718" w:rsidRDefault="00271718" w:rsidP="00271718">
      <w:pPr>
        <w:pStyle w:val="Odlomakpopis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271718">
        <w:rPr>
          <w:rFonts w:ascii="Times New Roman" w:hAnsi="Times New Roman"/>
          <w:sz w:val="22"/>
          <w:szCs w:val="22"/>
        </w:rPr>
        <w:t>Izvješćuje da u drugu smjenu idu učenici i učitelji OŠ Vladimira Nazora Nova Bukovica zbog radova na njihovoj školi i izgradnji dvorane</w:t>
      </w:r>
      <w:r>
        <w:rPr>
          <w:rFonts w:ascii="Times New Roman" w:hAnsi="Times New Roman"/>
          <w:sz w:val="22"/>
          <w:szCs w:val="22"/>
        </w:rPr>
        <w:t xml:space="preserve"> </w:t>
      </w:r>
      <w:r w:rsidR="00DC542B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kako za sad sve dobro funkcionira.</w:t>
      </w:r>
    </w:p>
    <w:p w14:paraId="49494523" w14:textId="57411BFB" w:rsidR="00271718" w:rsidRPr="00271718" w:rsidRDefault="00271718" w:rsidP="00271718">
      <w:pPr>
        <w:pStyle w:val="Odlomakpopisa"/>
        <w:rPr>
          <w:rFonts w:ascii="Times New Roman" w:hAnsi="Times New Roman"/>
          <w:sz w:val="22"/>
          <w:szCs w:val="22"/>
        </w:rPr>
      </w:pPr>
    </w:p>
    <w:p w14:paraId="64C89F37" w14:textId="77777777" w:rsidR="000A07D1" w:rsidRPr="009A3948" w:rsidRDefault="000A07D1" w:rsidP="000A07D1">
      <w:pPr>
        <w:rPr>
          <w:sz w:val="22"/>
          <w:szCs w:val="22"/>
        </w:rPr>
      </w:pPr>
    </w:p>
    <w:p w14:paraId="78AB38EB" w14:textId="4305FC59" w:rsidR="0057628A" w:rsidRPr="00134719" w:rsidRDefault="00EA6E84" w:rsidP="0057628A">
      <w:pPr>
        <w:rPr>
          <w:sz w:val="22"/>
          <w:szCs w:val="22"/>
        </w:rPr>
      </w:pPr>
      <w:r w:rsidRPr="00134719">
        <w:rPr>
          <w:sz w:val="22"/>
          <w:szCs w:val="22"/>
        </w:rPr>
        <w:t>Sje</w:t>
      </w:r>
      <w:r w:rsidR="001308E8" w:rsidRPr="00134719">
        <w:rPr>
          <w:sz w:val="22"/>
          <w:szCs w:val="22"/>
        </w:rPr>
        <w:t xml:space="preserve">dnica zaključena u </w:t>
      </w:r>
      <w:r w:rsidR="00F34EA5">
        <w:rPr>
          <w:sz w:val="22"/>
          <w:szCs w:val="22"/>
        </w:rPr>
        <w:t>16</w:t>
      </w:r>
      <w:r w:rsidR="00DA144D" w:rsidRPr="00134719">
        <w:rPr>
          <w:sz w:val="22"/>
          <w:szCs w:val="22"/>
        </w:rPr>
        <w:t xml:space="preserve"> sati i 45 minuta.</w:t>
      </w:r>
    </w:p>
    <w:p w14:paraId="5BB377AB" w14:textId="77777777" w:rsidR="0057628A" w:rsidRPr="00134719" w:rsidRDefault="0057628A" w:rsidP="0057628A">
      <w:pPr>
        <w:rPr>
          <w:sz w:val="22"/>
          <w:szCs w:val="22"/>
        </w:rPr>
      </w:pPr>
    </w:p>
    <w:p w14:paraId="237A6AF5" w14:textId="77777777" w:rsidR="00D519CA" w:rsidRPr="00D519CA" w:rsidRDefault="00D519CA" w:rsidP="00D519CA">
      <w:pPr>
        <w:pStyle w:val="Bezproreda"/>
        <w:rPr>
          <w:rFonts w:ascii="Times New Roman" w:hAnsi="Times New Roman" w:cs="Times New Roman"/>
        </w:rPr>
      </w:pPr>
      <w:r w:rsidRPr="00D519CA">
        <w:rPr>
          <w:rFonts w:ascii="Times New Roman" w:hAnsi="Times New Roman" w:cs="Times New Roman"/>
        </w:rPr>
        <w:t>KLASA: 600-04/25-03/10</w:t>
      </w:r>
    </w:p>
    <w:p w14:paraId="24C909DD" w14:textId="798AD14D" w:rsidR="00D519CA" w:rsidRPr="00D519CA" w:rsidRDefault="00D519CA" w:rsidP="00D519CA">
      <w:pPr>
        <w:pStyle w:val="Bezproreda"/>
        <w:rPr>
          <w:rFonts w:ascii="Times New Roman" w:hAnsi="Times New Roman" w:cs="Times New Roman"/>
        </w:rPr>
      </w:pPr>
      <w:r w:rsidRPr="00D519CA">
        <w:rPr>
          <w:rFonts w:ascii="Times New Roman" w:hAnsi="Times New Roman" w:cs="Times New Roman"/>
        </w:rPr>
        <w:t>URBROJ: 2189-24-01-25-</w:t>
      </w:r>
      <w:r>
        <w:rPr>
          <w:rFonts w:ascii="Times New Roman" w:hAnsi="Times New Roman" w:cs="Times New Roman"/>
        </w:rPr>
        <w:t>2</w:t>
      </w:r>
    </w:p>
    <w:p w14:paraId="4F8C2ED0" w14:textId="77777777" w:rsidR="00D519CA" w:rsidRPr="00D519CA" w:rsidRDefault="00D519CA" w:rsidP="00D519CA">
      <w:pPr>
        <w:pStyle w:val="Bezproreda"/>
        <w:rPr>
          <w:rFonts w:ascii="Times New Roman" w:eastAsia="Times New Roman" w:hAnsi="Times New Roman" w:cs="Times New Roman"/>
          <w:lang w:val="en-US"/>
        </w:rPr>
      </w:pPr>
    </w:p>
    <w:p w14:paraId="0F02D555" w14:textId="77777777" w:rsidR="0057628A" w:rsidRPr="00134719" w:rsidRDefault="0057628A" w:rsidP="0057628A">
      <w:pPr>
        <w:rPr>
          <w:sz w:val="22"/>
          <w:szCs w:val="22"/>
        </w:rPr>
      </w:pPr>
    </w:p>
    <w:p w14:paraId="7E244C12" w14:textId="77777777" w:rsidR="00F00223" w:rsidRPr="00134719" w:rsidRDefault="00F00223">
      <w:pPr>
        <w:rPr>
          <w:sz w:val="22"/>
          <w:szCs w:val="22"/>
        </w:rPr>
      </w:pPr>
    </w:p>
    <w:sectPr w:rsidR="00F00223" w:rsidRPr="00134719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992C" w14:textId="77777777" w:rsidR="00CA4379" w:rsidRDefault="00CA4379" w:rsidP="00F40364">
      <w:r>
        <w:separator/>
      </w:r>
    </w:p>
  </w:endnote>
  <w:endnote w:type="continuationSeparator" w:id="0">
    <w:p w14:paraId="5024FEB6" w14:textId="77777777" w:rsidR="00CA4379" w:rsidRDefault="00CA4379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7155" w14:textId="77777777" w:rsidR="00F44756" w:rsidRDefault="00F447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4F8A" w14:textId="6D0B48DD" w:rsidR="00F40364" w:rsidRPr="003242EE" w:rsidRDefault="00F40364" w:rsidP="00F40364">
    <w:pPr>
      <w:pStyle w:val="Podnoje"/>
      <w:rPr>
        <w:caps/>
        <w:color w:val="5B9BD5" w:themeColor="accent1"/>
        <w:sz w:val="20"/>
        <w:szCs w:val="20"/>
      </w:rPr>
    </w:pPr>
    <w:r w:rsidRPr="003242EE">
      <w:rPr>
        <w:caps/>
        <w:color w:val="5B9BD5" w:themeColor="accent1"/>
        <w:sz w:val="20"/>
        <w:szCs w:val="20"/>
      </w:rPr>
      <w:t xml:space="preserve">Zapisnik vodila:                             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          </w:t>
    </w:r>
    <w:r w:rsidRPr="003242EE">
      <w:rPr>
        <w:caps/>
        <w:color w:val="5B9BD5" w:themeColor="accent1"/>
        <w:sz w:val="20"/>
        <w:szCs w:val="20"/>
      </w:rPr>
      <w:t>PREDSJEDNI</w:t>
    </w:r>
    <w:r w:rsidR="00F44756">
      <w:rPr>
        <w:caps/>
        <w:color w:val="5B9BD5" w:themeColor="accent1"/>
        <w:sz w:val="20"/>
        <w:szCs w:val="20"/>
      </w:rPr>
      <w:t>ca</w:t>
    </w:r>
    <w:r w:rsidRPr="003242EE">
      <w:rPr>
        <w:caps/>
        <w:color w:val="5B9BD5" w:themeColor="accent1"/>
        <w:sz w:val="20"/>
        <w:szCs w:val="20"/>
      </w:rPr>
      <w:t xml:space="preserve"> ŠO:</w:t>
    </w:r>
  </w:p>
  <w:p w14:paraId="6B2649F5" w14:textId="15410ECA" w:rsidR="00F40364" w:rsidRPr="003242EE" w:rsidRDefault="00852850" w:rsidP="00F40364">
    <w:pPr>
      <w:pStyle w:val="Podnoje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VIŠNJA ŠIMAŠEK</w:t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</w:t>
    </w:r>
    <w:r w:rsidR="00F40364" w:rsidRPr="003242EE">
      <w:rPr>
        <w:caps/>
        <w:color w:val="5B9BD5" w:themeColor="accent1"/>
        <w:sz w:val="20"/>
        <w:szCs w:val="20"/>
      </w:rPr>
      <w:fldChar w:fldCharType="begin"/>
    </w:r>
    <w:r w:rsidR="00F40364" w:rsidRPr="003242EE">
      <w:rPr>
        <w:caps/>
        <w:color w:val="5B9BD5" w:themeColor="accent1"/>
        <w:sz w:val="20"/>
        <w:szCs w:val="20"/>
      </w:rPr>
      <w:instrText>PAGE   \* MERGEFORMAT</w:instrText>
    </w:r>
    <w:r w:rsidR="00F40364" w:rsidRPr="003242EE">
      <w:rPr>
        <w:caps/>
        <w:color w:val="5B9BD5" w:themeColor="accent1"/>
        <w:sz w:val="20"/>
        <w:szCs w:val="20"/>
      </w:rPr>
      <w:fldChar w:fldCharType="separate"/>
    </w:r>
    <w:r w:rsidR="00B137FA">
      <w:rPr>
        <w:caps/>
        <w:noProof/>
        <w:color w:val="5B9BD5" w:themeColor="accent1"/>
        <w:sz w:val="20"/>
        <w:szCs w:val="20"/>
      </w:rPr>
      <w:t>1</w:t>
    </w:r>
    <w:r w:rsidR="00F40364" w:rsidRPr="003242EE">
      <w:rPr>
        <w:caps/>
        <w:color w:val="5B9BD5" w:themeColor="accent1"/>
        <w:sz w:val="20"/>
        <w:szCs w:val="20"/>
      </w:rPr>
      <w:fldChar w:fldCharType="end"/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</w:t>
    </w:r>
    <w:r>
      <w:rPr>
        <w:caps/>
        <w:color w:val="5B9BD5" w:themeColor="accent1"/>
        <w:sz w:val="20"/>
        <w:szCs w:val="20"/>
      </w:rPr>
      <w:t xml:space="preserve">       </w:t>
    </w:r>
    <w:r w:rsidR="00F44756">
      <w:rPr>
        <w:caps/>
        <w:color w:val="5B9BD5" w:themeColor="accent1"/>
        <w:sz w:val="20"/>
        <w:szCs w:val="20"/>
      </w:rPr>
      <w:t>svjetlana mojzeš</w:t>
    </w:r>
    <w:r w:rsidR="00F40364" w:rsidRPr="003242EE">
      <w:rPr>
        <w:caps/>
        <w:color w:val="5B9BD5" w:themeColor="accent1"/>
        <w:sz w:val="20"/>
        <w:szCs w:val="20"/>
      </w:rPr>
      <w:t xml:space="preserve">            </w:t>
    </w:r>
  </w:p>
  <w:p w14:paraId="36F01A57" w14:textId="77777777" w:rsidR="00F40364" w:rsidRPr="003242EE" w:rsidRDefault="00F40364">
    <w:pPr>
      <w:pStyle w:val="Podnoj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6701" w14:textId="77777777" w:rsidR="00F44756" w:rsidRDefault="00F447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B806" w14:textId="77777777" w:rsidR="00CA4379" w:rsidRDefault="00CA4379" w:rsidP="00F40364">
      <w:r>
        <w:separator/>
      </w:r>
    </w:p>
  </w:footnote>
  <w:footnote w:type="continuationSeparator" w:id="0">
    <w:p w14:paraId="0E59DE21" w14:textId="77777777" w:rsidR="00CA4379" w:rsidRDefault="00CA4379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6C4D" w14:textId="77777777" w:rsidR="00F44756" w:rsidRDefault="00F4475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862F" w14:textId="77777777" w:rsidR="00F44756" w:rsidRDefault="00F4475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A2E0" w14:textId="77777777" w:rsidR="00F44756" w:rsidRDefault="00F447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2236C"/>
    <w:multiLevelType w:val="hybridMultilevel"/>
    <w:tmpl w:val="ABBAA76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6F33B96"/>
    <w:multiLevelType w:val="hybridMultilevel"/>
    <w:tmpl w:val="4F4EBDBE"/>
    <w:lvl w:ilvl="0" w:tplc="405C9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25749D0"/>
    <w:multiLevelType w:val="hybridMultilevel"/>
    <w:tmpl w:val="1DFCD0DE"/>
    <w:lvl w:ilvl="0" w:tplc="422845D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2581F"/>
    <w:multiLevelType w:val="hybridMultilevel"/>
    <w:tmpl w:val="419682A0"/>
    <w:lvl w:ilvl="0" w:tplc="D7768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478DD"/>
    <w:multiLevelType w:val="hybridMultilevel"/>
    <w:tmpl w:val="CB6C9FA0"/>
    <w:lvl w:ilvl="0" w:tplc="2A6CC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F0ADA"/>
    <w:multiLevelType w:val="hybridMultilevel"/>
    <w:tmpl w:val="33BE88F6"/>
    <w:lvl w:ilvl="0" w:tplc="422845D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0652A"/>
    <w:multiLevelType w:val="hybridMultilevel"/>
    <w:tmpl w:val="EF426ED8"/>
    <w:lvl w:ilvl="0" w:tplc="F3E89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590F4B28"/>
    <w:multiLevelType w:val="hybridMultilevel"/>
    <w:tmpl w:val="6C4C3860"/>
    <w:lvl w:ilvl="0" w:tplc="FEAEDE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844E7"/>
    <w:multiLevelType w:val="hybridMultilevel"/>
    <w:tmpl w:val="0008AA5C"/>
    <w:lvl w:ilvl="0" w:tplc="422845D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94992"/>
    <w:multiLevelType w:val="hybridMultilevel"/>
    <w:tmpl w:val="D206DDD4"/>
    <w:lvl w:ilvl="0" w:tplc="115E8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"/>
  </w:num>
  <w:num w:numId="5">
    <w:abstractNumId w:val="13"/>
  </w:num>
  <w:num w:numId="6">
    <w:abstractNumId w:val="2"/>
  </w:num>
  <w:num w:numId="7">
    <w:abstractNumId w:val="0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6"/>
  </w:num>
  <w:num w:numId="13">
    <w:abstractNumId w:val="9"/>
  </w:num>
  <w:num w:numId="14">
    <w:abstractNumId w:val="5"/>
  </w:num>
  <w:num w:numId="15">
    <w:abstractNumId w:val="7"/>
  </w:num>
  <w:num w:numId="16">
    <w:abstractNumId w:val="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64"/>
    <w:rsid w:val="000103D9"/>
    <w:rsid w:val="000154A4"/>
    <w:rsid w:val="00016944"/>
    <w:rsid w:val="0002067C"/>
    <w:rsid w:val="0003062A"/>
    <w:rsid w:val="00030FD4"/>
    <w:rsid w:val="0003463A"/>
    <w:rsid w:val="000404F5"/>
    <w:rsid w:val="00041557"/>
    <w:rsid w:val="00043D17"/>
    <w:rsid w:val="00060502"/>
    <w:rsid w:val="000606E6"/>
    <w:rsid w:val="00064552"/>
    <w:rsid w:val="000648BB"/>
    <w:rsid w:val="00065CFA"/>
    <w:rsid w:val="00080B44"/>
    <w:rsid w:val="00086840"/>
    <w:rsid w:val="000904FA"/>
    <w:rsid w:val="000A07D1"/>
    <w:rsid w:val="000B1B18"/>
    <w:rsid w:val="000B7851"/>
    <w:rsid w:val="000C008F"/>
    <w:rsid w:val="000D6103"/>
    <w:rsid w:val="000F6CB8"/>
    <w:rsid w:val="00113003"/>
    <w:rsid w:val="00116FFE"/>
    <w:rsid w:val="00117AD7"/>
    <w:rsid w:val="00123A5E"/>
    <w:rsid w:val="001246A2"/>
    <w:rsid w:val="00125978"/>
    <w:rsid w:val="001308E8"/>
    <w:rsid w:val="00134719"/>
    <w:rsid w:val="00152DE0"/>
    <w:rsid w:val="0016065A"/>
    <w:rsid w:val="00161879"/>
    <w:rsid w:val="00170A30"/>
    <w:rsid w:val="001A1E44"/>
    <w:rsid w:val="001A7310"/>
    <w:rsid w:val="001B3A90"/>
    <w:rsid w:val="001C6A62"/>
    <w:rsid w:val="001E3C5A"/>
    <w:rsid w:val="001F07F4"/>
    <w:rsid w:val="001F2586"/>
    <w:rsid w:val="00246DE2"/>
    <w:rsid w:val="002511EB"/>
    <w:rsid w:val="002513C4"/>
    <w:rsid w:val="00257387"/>
    <w:rsid w:val="00270517"/>
    <w:rsid w:val="00270D4A"/>
    <w:rsid w:val="00271718"/>
    <w:rsid w:val="00292345"/>
    <w:rsid w:val="00292988"/>
    <w:rsid w:val="00293296"/>
    <w:rsid w:val="002D2417"/>
    <w:rsid w:val="003242EE"/>
    <w:rsid w:val="0033163A"/>
    <w:rsid w:val="0033674C"/>
    <w:rsid w:val="00360112"/>
    <w:rsid w:val="0036122A"/>
    <w:rsid w:val="00390EBD"/>
    <w:rsid w:val="003A453B"/>
    <w:rsid w:val="003C6670"/>
    <w:rsid w:val="003D5D81"/>
    <w:rsid w:val="003E7E7A"/>
    <w:rsid w:val="00410782"/>
    <w:rsid w:val="00433A72"/>
    <w:rsid w:val="00463138"/>
    <w:rsid w:val="004949B3"/>
    <w:rsid w:val="00496A5A"/>
    <w:rsid w:val="00497A51"/>
    <w:rsid w:val="004A00E0"/>
    <w:rsid w:val="004A51BA"/>
    <w:rsid w:val="004C04DC"/>
    <w:rsid w:val="004F0422"/>
    <w:rsid w:val="004F0979"/>
    <w:rsid w:val="00501FDD"/>
    <w:rsid w:val="00511369"/>
    <w:rsid w:val="005431AC"/>
    <w:rsid w:val="0056525F"/>
    <w:rsid w:val="00574162"/>
    <w:rsid w:val="0057628A"/>
    <w:rsid w:val="00577C38"/>
    <w:rsid w:val="005A1475"/>
    <w:rsid w:val="005A7486"/>
    <w:rsid w:val="005C14F5"/>
    <w:rsid w:val="005C3D2C"/>
    <w:rsid w:val="005F0816"/>
    <w:rsid w:val="005F239C"/>
    <w:rsid w:val="005F2933"/>
    <w:rsid w:val="0060405F"/>
    <w:rsid w:val="006076DE"/>
    <w:rsid w:val="00607E99"/>
    <w:rsid w:val="00611AB9"/>
    <w:rsid w:val="006148D1"/>
    <w:rsid w:val="00615E68"/>
    <w:rsid w:val="0061795D"/>
    <w:rsid w:val="00644BA9"/>
    <w:rsid w:val="0065279C"/>
    <w:rsid w:val="00655933"/>
    <w:rsid w:val="00673A5E"/>
    <w:rsid w:val="00681540"/>
    <w:rsid w:val="006C1E6E"/>
    <w:rsid w:val="006C23D0"/>
    <w:rsid w:val="006C4C2E"/>
    <w:rsid w:val="006C51E6"/>
    <w:rsid w:val="006D19AC"/>
    <w:rsid w:val="006D4F0D"/>
    <w:rsid w:val="00705D4A"/>
    <w:rsid w:val="007063DF"/>
    <w:rsid w:val="00706EDE"/>
    <w:rsid w:val="00712A20"/>
    <w:rsid w:val="007161B9"/>
    <w:rsid w:val="007168F4"/>
    <w:rsid w:val="007253C0"/>
    <w:rsid w:val="007434CC"/>
    <w:rsid w:val="0074688B"/>
    <w:rsid w:val="00762B12"/>
    <w:rsid w:val="007737AA"/>
    <w:rsid w:val="00791980"/>
    <w:rsid w:val="00795293"/>
    <w:rsid w:val="007C6941"/>
    <w:rsid w:val="007D0C3E"/>
    <w:rsid w:val="007D6FA6"/>
    <w:rsid w:val="007F2497"/>
    <w:rsid w:val="00835332"/>
    <w:rsid w:val="00840601"/>
    <w:rsid w:val="00847D1A"/>
    <w:rsid w:val="008510F2"/>
    <w:rsid w:val="00852850"/>
    <w:rsid w:val="00866B28"/>
    <w:rsid w:val="008A7565"/>
    <w:rsid w:val="008B0A72"/>
    <w:rsid w:val="008E2729"/>
    <w:rsid w:val="008F0879"/>
    <w:rsid w:val="00903C5D"/>
    <w:rsid w:val="0092658D"/>
    <w:rsid w:val="009350FA"/>
    <w:rsid w:val="009416B9"/>
    <w:rsid w:val="00961D33"/>
    <w:rsid w:val="00963A42"/>
    <w:rsid w:val="00986A68"/>
    <w:rsid w:val="009939F4"/>
    <w:rsid w:val="009A4D9D"/>
    <w:rsid w:val="009C028E"/>
    <w:rsid w:val="009E00AA"/>
    <w:rsid w:val="009E07F5"/>
    <w:rsid w:val="009E3795"/>
    <w:rsid w:val="00A25AB9"/>
    <w:rsid w:val="00A449C7"/>
    <w:rsid w:val="00A51822"/>
    <w:rsid w:val="00A538C8"/>
    <w:rsid w:val="00A602E5"/>
    <w:rsid w:val="00A721FB"/>
    <w:rsid w:val="00A8495E"/>
    <w:rsid w:val="00A923AF"/>
    <w:rsid w:val="00AA16FF"/>
    <w:rsid w:val="00AA3FA1"/>
    <w:rsid w:val="00AE1C7D"/>
    <w:rsid w:val="00B01EFA"/>
    <w:rsid w:val="00B0201E"/>
    <w:rsid w:val="00B046CD"/>
    <w:rsid w:val="00B137FA"/>
    <w:rsid w:val="00B152A3"/>
    <w:rsid w:val="00B16499"/>
    <w:rsid w:val="00B21AEE"/>
    <w:rsid w:val="00B2342D"/>
    <w:rsid w:val="00B40F99"/>
    <w:rsid w:val="00B447C3"/>
    <w:rsid w:val="00B4713F"/>
    <w:rsid w:val="00B55657"/>
    <w:rsid w:val="00B80223"/>
    <w:rsid w:val="00B90DD7"/>
    <w:rsid w:val="00BA5744"/>
    <w:rsid w:val="00BC2C37"/>
    <w:rsid w:val="00BE0380"/>
    <w:rsid w:val="00C15A9C"/>
    <w:rsid w:val="00C16936"/>
    <w:rsid w:val="00C21352"/>
    <w:rsid w:val="00C22D3A"/>
    <w:rsid w:val="00C5664A"/>
    <w:rsid w:val="00C729F5"/>
    <w:rsid w:val="00C74224"/>
    <w:rsid w:val="00C778CF"/>
    <w:rsid w:val="00C77ADF"/>
    <w:rsid w:val="00C77CB1"/>
    <w:rsid w:val="00C839A9"/>
    <w:rsid w:val="00C95E9A"/>
    <w:rsid w:val="00CA4379"/>
    <w:rsid w:val="00CB0478"/>
    <w:rsid w:val="00CB4DAE"/>
    <w:rsid w:val="00CC0BD1"/>
    <w:rsid w:val="00CC76F5"/>
    <w:rsid w:val="00CF05BE"/>
    <w:rsid w:val="00CF10E3"/>
    <w:rsid w:val="00D3638C"/>
    <w:rsid w:val="00D43D22"/>
    <w:rsid w:val="00D519CA"/>
    <w:rsid w:val="00D522FB"/>
    <w:rsid w:val="00D668F3"/>
    <w:rsid w:val="00D71667"/>
    <w:rsid w:val="00D7783A"/>
    <w:rsid w:val="00D95954"/>
    <w:rsid w:val="00D97551"/>
    <w:rsid w:val="00DA144D"/>
    <w:rsid w:val="00DA7733"/>
    <w:rsid w:val="00DC542B"/>
    <w:rsid w:val="00DF486F"/>
    <w:rsid w:val="00E02C45"/>
    <w:rsid w:val="00E465BE"/>
    <w:rsid w:val="00E57ED2"/>
    <w:rsid w:val="00E62B92"/>
    <w:rsid w:val="00E647BB"/>
    <w:rsid w:val="00E74B47"/>
    <w:rsid w:val="00E839C6"/>
    <w:rsid w:val="00E90300"/>
    <w:rsid w:val="00EA6E84"/>
    <w:rsid w:val="00EB3C96"/>
    <w:rsid w:val="00EB44A6"/>
    <w:rsid w:val="00ED48D3"/>
    <w:rsid w:val="00ED5518"/>
    <w:rsid w:val="00EE219E"/>
    <w:rsid w:val="00F00223"/>
    <w:rsid w:val="00F23CF7"/>
    <w:rsid w:val="00F24AD4"/>
    <w:rsid w:val="00F34EA5"/>
    <w:rsid w:val="00F40364"/>
    <w:rsid w:val="00F44756"/>
    <w:rsid w:val="00F65E7A"/>
    <w:rsid w:val="00F72B8F"/>
    <w:rsid w:val="00F73E0C"/>
    <w:rsid w:val="00FC1A01"/>
    <w:rsid w:val="00FD25A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ED663"/>
  <w15:chartTrackingRefBased/>
  <w15:docId w15:val="{D4A69EEE-E777-4D2E-A0F6-8AB6682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6C51E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168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79BF-CD03-459F-8FB1-AE1269C7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166</cp:revision>
  <cp:lastPrinted>2021-07-06T07:39:00Z</cp:lastPrinted>
  <dcterms:created xsi:type="dcterms:W3CDTF">2015-01-23T12:21:00Z</dcterms:created>
  <dcterms:modified xsi:type="dcterms:W3CDTF">2025-10-09T11:50:00Z</dcterms:modified>
</cp:coreProperties>
</file>